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8B" w:rsidRPr="006F5E8B" w:rsidRDefault="006F5E8B" w:rsidP="00497939">
      <w:pPr>
        <w:tabs>
          <w:tab w:val="left" w:pos="1080"/>
          <w:tab w:val="center" w:pos="4536"/>
        </w:tabs>
        <w:rPr>
          <w:rFonts w:asciiTheme="minorHAnsi" w:hAnsiTheme="minorHAnsi"/>
          <w:sz w:val="28"/>
          <w:szCs w:val="28"/>
        </w:rPr>
      </w:pPr>
    </w:p>
    <w:p w:rsidR="006F5E8B" w:rsidRPr="006F5E8B" w:rsidRDefault="00216B21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Wniosek</w:t>
      </w:r>
    </w:p>
    <w:p w:rsidR="006F5E8B" w:rsidRPr="006F5E8B" w:rsidRDefault="006F5E8B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bookmarkStart w:id="0" w:name="Dropdown2"/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  <w:bookmarkEnd w:id="0"/>
    </w:p>
    <w:p w:rsidR="006F5E8B" w:rsidRDefault="006F5E8B" w:rsidP="00497939">
      <w:pPr>
        <w:rPr>
          <w:sz w:val="28"/>
          <w:szCs w:val="28"/>
        </w:rPr>
      </w:pPr>
    </w:p>
    <w:p w:rsidR="006F5E8B" w:rsidRDefault="006F5E8B" w:rsidP="00497939">
      <w:pPr>
        <w:ind w:left="360"/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004709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F1741F" w:rsidRPr="006F5E8B" w:rsidRDefault="006F5E8B" w:rsidP="00F1741F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/>
          <w:b/>
          <w:sz w:val="28"/>
          <w:szCs w:val="28"/>
        </w:rPr>
        <w:t xml:space="preserve">Proszę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</w:p>
    <w:p w:rsidR="006F5E8B" w:rsidRDefault="00004709" w:rsidP="00F1741F">
      <w:pPr>
        <w:pStyle w:val="Tekstpodstawowy2"/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F5E8B" w:rsidRPr="006F5E8B">
        <w:rPr>
          <w:rFonts w:asciiTheme="minorHAnsi" w:hAnsiTheme="minorHAnsi"/>
          <w:b/>
          <w:sz w:val="28"/>
          <w:szCs w:val="28"/>
        </w:rPr>
        <w:t>pt. ……………………………………………………………..</w:t>
      </w:r>
    </w:p>
    <w:p w:rsidR="00263EE1" w:rsidRPr="006F5E8B" w:rsidRDefault="00263EE1" w:rsidP="00497939">
      <w:pPr>
        <w:rPr>
          <w:rFonts w:asciiTheme="minorHAnsi" w:hAnsiTheme="minorHAnsi"/>
          <w:b/>
          <w:sz w:val="28"/>
          <w:szCs w:val="28"/>
        </w:rPr>
      </w:pPr>
    </w:p>
    <w:p w:rsidR="005258A4" w:rsidRPr="00E261C0" w:rsidRDefault="005258A4" w:rsidP="00D5570A">
      <w:pPr>
        <w:pStyle w:val="Tekstpodstawowy2"/>
        <w:numPr>
          <w:ilvl w:val="0"/>
          <w:numId w:val="15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258A4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8A4" w:rsidRDefault="005D6747" w:rsidP="0043309E">
      <w:pPr>
        <w:pStyle w:val="Tekstpodstawowy2"/>
        <w:rPr>
          <w:sz w:val="24"/>
          <w:szCs w:val="24"/>
        </w:rPr>
      </w:pPr>
      <w:r w:rsidRPr="00724CD3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Pr="00E31853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497939" w:rsidRPr="00114D87" w:rsidRDefault="00497939" w:rsidP="00B31358">
      <w:pPr>
        <w:pStyle w:val="Tekstpodstawowy2"/>
        <w:rPr>
          <w:sz w:val="24"/>
        </w:rPr>
      </w:pPr>
    </w:p>
    <w:p w:rsidR="00B31358" w:rsidRPr="00114D87" w:rsidRDefault="00B31358" w:rsidP="00B31358">
      <w:pPr>
        <w:pStyle w:val="Tekstpodstawowy2"/>
        <w:rPr>
          <w:sz w:val="24"/>
        </w:rPr>
      </w:pPr>
      <w:r w:rsidRPr="00114D87">
        <w:rPr>
          <w:sz w:val="24"/>
        </w:rPr>
        <w:t xml:space="preserve">Upoważniam panią/pana ………………………………………….. do działania w sprawie </w:t>
      </w:r>
      <w:r w:rsidRPr="00114D87">
        <w:rPr>
          <w:sz w:val="24"/>
        </w:rPr>
        <w:br/>
        <w:t xml:space="preserve">ww. wniosku, w tym udzielania wszelkich wyjaśnień oraz reprezentowania wnioskodawcy </w:t>
      </w:r>
      <w:r w:rsidR="008E3069" w:rsidRPr="00114D87">
        <w:rPr>
          <w:sz w:val="24"/>
        </w:rPr>
        <w:br/>
      </w:r>
      <w:r w:rsidR="00114D87">
        <w:rPr>
          <w:sz w:val="24"/>
        </w:rPr>
        <w:t>w postępowaniu przed lokalną komisją etyczną ds. doświadczeń na zwierzętach</w:t>
      </w:r>
      <w:r w:rsidRPr="00114D87">
        <w:rPr>
          <w:rStyle w:val="Odwoanieprzypisudolnego"/>
          <w:sz w:val="24"/>
        </w:rPr>
        <w:footnoteReference w:id="4"/>
      </w:r>
      <w:r w:rsidRPr="00114D87">
        <w:rPr>
          <w:sz w:val="24"/>
        </w:rPr>
        <w:t>.</w:t>
      </w:r>
    </w:p>
    <w:p w:rsidR="00B31358" w:rsidRPr="00114D87" w:rsidRDefault="00B31358" w:rsidP="00497939">
      <w:pPr>
        <w:pStyle w:val="Tekstpodstawowy2"/>
        <w:rPr>
          <w:sz w:val="24"/>
          <w:szCs w:val="24"/>
        </w:rPr>
      </w:pPr>
    </w:p>
    <w:p w:rsidR="00B31358" w:rsidRPr="00114D87" w:rsidRDefault="00B31358" w:rsidP="00B31358">
      <w:pPr>
        <w:pStyle w:val="Tekstpodstawowy2"/>
        <w:ind w:left="4956"/>
        <w:rPr>
          <w:sz w:val="24"/>
          <w:szCs w:val="24"/>
        </w:rPr>
      </w:pPr>
      <w:r w:rsidRPr="00114D87">
        <w:rPr>
          <w:sz w:val="24"/>
          <w:szCs w:val="24"/>
        </w:rPr>
        <w:t>……………………………………………</w:t>
      </w:r>
    </w:p>
    <w:p w:rsidR="00B31358" w:rsidRPr="00114D87" w:rsidRDefault="00B31358" w:rsidP="00B31358">
      <w:pPr>
        <w:pStyle w:val="Tekstpodstawowy2"/>
      </w:pP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t>(data, pieczątka imienna,</w:t>
      </w:r>
    </w:p>
    <w:p w:rsidR="00263EE1" w:rsidRPr="00497939" w:rsidRDefault="00497939" w:rsidP="00497939">
      <w:pPr>
        <w:pStyle w:val="Tekstpodstawowy2"/>
        <w:ind w:left="4956" w:firstLine="708"/>
      </w:pPr>
      <w:r w:rsidRPr="00114D87">
        <w:t>podpis kierownika jednostki)</w:t>
      </w:r>
    </w:p>
    <w:p w:rsidR="005258A4" w:rsidRPr="00D5570A" w:rsidRDefault="005258A4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58A4" w:rsidRDefault="005258A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14D87" w:rsidRDefault="00114D87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6F5E8B" w:rsidRDefault="006F5E8B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E261C0" w:rsidRDefault="005258A4" w:rsidP="00DD356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D6747" w:rsidRPr="00724CD3" w:rsidRDefault="005D6747" w:rsidP="005D6747">
      <w:pPr>
        <w:pStyle w:val="Tekstpodstawowy2"/>
        <w:rPr>
          <w:sz w:val="24"/>
          <w:szCs w:val="24"/>
        </w:rPr>
      </w:pPr>
      <w:r w:rsidRPr="00724CD3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5D6747" w:rsidRPr="00724CD3" w:rsidRDefault="005D6747" w:rsidP="005D6747">
      <w:pPr>
        <w:pStyle w:val="Tekstpodstawowy2"/>
        <w:rPr>
          <w:sz w:val="24"/>
          <w:szCs w:val="24"/>
        </w:rPr>
      </w:pPr>
    </w:p>
    <w:p w:rsidR="006F5E8B" w:rsidRPr="00724CD3" w:rsidRDefault="005D6747" w:rsidP="00DD356A">
      <w:pPr>
        <w:pStyle w:val="Tekstpodstawowy2"/>
        <w:rPr>
          <w:sz w:val="24"/>
          <w:szCs w:val="24"/>
        </w:rPr>
      </w:pPr>
      <w:r w:rsidRPr="00724CD3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724CD3">
        <w:rPr>
          <w:sz w:val="24"/>
          <w:szCs w:val="24"/>
        </w:rPr>
        <w:t>zwalidowane</w:t>
      </w:r>
      <w:proofErr w:type="spellEnd"/>
      <w:r w:rsidRPr="00724CD3">
        <w:rPr>
          <w:sz w:val="24"/>
          <w:szCs w:val="24"/>
        </w:rPr>
        <w:t xml:space="preserve"> metody alternatywne dla procedur przedstawionych w tym wniosku</w:t>
      </w:r>
      <w:r w:rsidRPr="00724CD3">
        <w:rPr>
          <w:rStyle w:val="Odwoanieprzypisudolnego"/>
          <w:sz w:val="24"/>
          <w:szCs w:val="24"/>
        </w:rPr>
        <w:footnoteReference w:id="7"/>
      </w:r>
      <w:r w:rsidRPr="00724CD3">
        <w:rPr>
          <w:sz w:val="24"/>
          <w:szCs w:val="24"/>
        </w:rPr>
        <w:t xml:space="preserve">. </w:t>
      </w: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258A4" w:rsidRDefault="005258A4" w:rsidP="00EB413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6F5E8B" w:rsidRDefault="006F5E8B" w:rsidP="00EB4135">
      <w:pPr>
        <w:pStyle w:val="Tekstpodstawowy2"/>
      </w:pPr>
    </w:p>
    <w:p w:rsidR="006F5E8B" w:rsidRPr="00EB4135" w:rsidRDefault="006F5E8B" w:rsidP="00EB4135">
      <w:pPr>
        <w:pStyle w:val="Tekstpodstawowy2"/>
      </w:pPr>
    </w:p>
    <w:p w:rsidR="00114D87" w:rsidRDefault="00114D87" w:rsidP="00114D87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4D87" w:rsidRDefault="00114D87" w:rsidP="00114D87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4D87" w:rsidRPr="00114D87" w:rsidRDefault="00B31358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14D87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114D87">
        <w:rPr>
          <w:rStyle w:val="Odwoanieprzypisudolnego"/>
          <w:rFonts w:ascii="Times New Roman" w:hAnsi="Times New Roman"/>
          <w:b/>
          <w:sz w:val="24"/>
          <w:szCs w:val="24"/>
        </w:rPr>
        <w:footnoteReference w:id="8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31358" w:rsidRPr="00114D87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Nazwa ośrodka</w:t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6112D6" w:rsidTr="00CD30D6">
        <w:trPr>
          <w:cantSplit/>
        </w:trPr>
        <w:tc>
          <w:tcPr>
            <w:tcW w:w="438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6112D6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31358" w:rsidRPr="004B6B28" w:rsidRDefault="00B31358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B6B28">
        <w:rPr>
          <w:rFonts w:ascii="Times New Roman" w:hAnsi="Times New Roman"/>
          <w:b/>
          <w:sz w:val="24"/>
          <w:szCs w:val="24"/>
        </w:rPr>
        <w:lastRenderedPageBreak/>
        <w:t>MIEJSCE PRZEPROWADZANIA DOŚWIADCZEŃ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Nazwa ośrodka innego użytkownika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w ośrodku innego użytkownika: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Miejsce przeprowadzania doświadczeń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 w terenie</w:t>
            </w:r>
            <w:r w:rsidRPr="00114D8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</w:tr>
      <w:tr w:rsidR="00B31358" w:rsidRPr="00114D87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B31358" w:rsidRPr="00114D87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31358" w:rsidRPr="006112D6" w:rsidTr="00CD30D6">
        <w:trPr>
          <w:cantSplit/>
        </w:trPr>
        <w:tc>
          <w:tcPr>
            <w:tcW w:w="297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939" w:rsidRDefault="0049793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61D31" w:rsidRDefault="00861D3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5570A" w:rsidRDefault="00D5570A" w:rsidP="00057F3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5570A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="005258A4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>UCZESTNICZĄCYCH W DOŚWIADCZENIU</w:t>
      </w:r>
    </w:p>
    <w:p w:rsidR="00D5570A" w:rsidRPr="00120965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281"/>
        <w:gridCol w:w="1281"/>
        <w:gridCol w:w="996"/>
        <w:gridCol w:w="1281"/>
        <w:gridCol w:w="1281"/>
        <w:gridCol w:w="871"/>
        <w:gridCol w:w="496"/>
      </w:tblGrid>
      <w:tr w:rsidR="002765C9" w:rsidRPr="006112D6" w:rsidTr="00CD30D6">
        <w:trPr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2765C9" w:rsidRPr="006112D6" w:rsidRDefault="002765C9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2765C9" w:rsidRPr="00161F6C" w:rsidTr="00CD30D6">
        <w:trPr>
          <w:gridAfter w:val="1"/>
          <w:wAfter w:w="494" w:type="dxa"/>
          <w:cantSplit/>
          <w:trHeight w:val="507"/>
        </w:trPr>
        <w:tc>
          <w:tcPr>
            <w:tcW w:w="1951" w:type="dxa"/>
            <w:vMerge w:val="restart"/>
            <w:vAlign w:val="center"/>
          </w:tcPr>
          <w:p w:rsidR="002765C9" w:rsidRPr="00161F6C" w:rsidRDefault="002765C9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276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87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3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2765C9" w:rsidRPr="00161F6C" w:rsidTr="00CD30D6">
        <w:trPr>
          <w:gridAfter w:val="1"/>
          <w:wAfter w:w="494" w:type="dxa"/>
          <w:cantSplit/>
          <w:trHeight w:val="402"/>
        </w:trPr>
        <w:tc>
          <w:tcPr>
            <w:tcW w:w="1951" w:type="dxa"/>
            <w:vMerge/>
            <w:vAlign w:val="center"/>
          </w:tcPr>
          <w:p w:rsidR="002765C9" w:rsidRPr="00161F6C" w:rsidRDefault="002765C9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4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</w:tr>
      <w:tr w:rsidR="002765C9" w:rsidRPr="006112D6" w:rsidTr="00CD30D6">
        <w:trPr>
          <w:gridAfter w:val="1"/>
          <w:wAfter w:w="494" w:type="dxa"/>
          <w:cantSplit/>
          <w:trHeight w:val="422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2765C9" w:rsidRPr="006112D6" w:rsidTr="00CD30D6">
        <w:trPr>
          <w:gridAfter w:val="1"/>
          <w:wAfter w:w="494" w:type="dxa"/>
          <w:cantSplit/>
          <w:trHeight w:val="422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2765C9" w:rsidRPr="006112D6" w:rsidTr="00CD30D6">
        <w:trPr>
          <w:gridAfter w:val="1"/>
          <w:wAfter w:w="494" w:type="dxa"/>
          <w:cantSplit/>
          <w:trHeight w:val="65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258A4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D3" w:rsidRDefault="000D4AD3" w:rsidP="00E261C0">
      <w:pPr>
        <w:spacing w:after="0" w:line="240" w:lineRule="auto"/>
      </w:pPr>
      <w:r>
        <w:separator/>
      </w:r>
    </w:p>
  </w:endnote>
  <w:endnote w:type="continuationSeparator" w:id="0">
    <w:p w:rsidR="000D4AD3" w:rsidRDefault="000D4AD3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D3" w:rsidRDefault="000D4AD3" w:rsidP="00E261C0">
      <w:pPr>
        <w:spacing w:after="0" w:line="240" w:lineRule="auto"/>
      </w:pPr>
      <w:r>
        <w:separator/>
      </w:r>
    </w:p>
  </w:footnote>
  <w:footnote w:type="continuationSeparator" w:id="0">
    <w:p w:rsidR="000D4AD3" w:rsidRDefault="000D4AD3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Pr="00114D87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 xml:space="preserve">adres i miejsce zamieszkania albo adres i siedzibę użytkownika, z tym, że w przypadku, gdy użytkownikiem jest osoba fizyczna wykonująca działalność gospodarczą, zamiast adresu i miejsca zamieszkania tej osoby – adres i miejsce </w:t>
      </w:r>
      <w:r w:rsidRPr="00114D87">
        <w:rPr>
          <w:rFonts w:ascii="Times New Roman" w:hAnsi="Times New Roman"/>
          <w:sz w:val="18"/>
          <w:szCs w:val="18"/>
        </w:rPr>
        <w:t>wykonywania działalności, jeżeli są inne niż adres i miejsce zamieszkania tej osoby.</w:t>
      </w:r>
    </w:p>
  </w:footnote>
  <w:footnote w:id="3">
    <w:p w:rsidR="005258A4" w:rsidRPr="00114D87" w:rsidRDefault="005258A4">
      <w:pPr>
        <w:pStyle w:val="Tekstprzypisudolnego"/>
      </w:pPr>
      <w:r w:rsidRPr="00114D87">
        <w:rPr>
          <w:rStyle w:val="Odwoanieprzypisudolnego"/>
        </w:rPr>
        <w:footnoteRef/>
      </w:r>
      <w:r w:rsidRPr="00114D87">
        <w:t xml:space="preserve"> </w:t>
      </w:r>
      <w:r w:rsidRPr="00114D87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Wskazanie osoby upoważnionej nie jest obowiązkowe.</w:t>
      </w:r>
      <w:r w:rsidRPr="0001214D">
        <w:rPr>
          <w:rFonts w:ascii="Times New Roman" w:hAnsi="Times New Roman"/>
        </w:rPr>
        <w:t xml:space="preserve"> 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6">
    <w:p w:rsidR="005258A4" w:rsidRPr="00724CD3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CD3">
        <w:rPr>
          <w:rFonts w:ascii="Times New Roman" w:hAnsi="Times New Roman"/>
        </w:rPr>
        <w:t>Należy podać całkowity czas pracy ze zwierzętami doświadczalnymi</w:t>
      </w:r>
    </w:p>
  </w:footnote>
  <w:footnote w:id="7">
    <w:p w:rsidR="005D6747" w:rsidRPr="00114D87" w:rsidRDefault="005D6747" w:rsidP="005D6747">
      <w:pPr>
        <w:pStyle w:val="Tekstprzypisudolnego"/>
        <w:rPr>
          <w:rFonts w:ascii="Times New Roman" w:hAnsi="Times New Roman"/>
        </w:rPr>
      </w:pPr>
      <w:r w:rsidRPr="00724CD3">
        <w:rPr>
          <w:rStyle w:val="Odwoanieprzypisudolnego"/>
          <w:rFonts w:ascii="Times New Roman" w:hAnsi="Times New Roman"/>
        </w:rPr>
        <w:footnoteRef/>
      </w:r>
      <w:r w:rsidRPr="00724CD3">
        <w:rPr>
          <w:rFonts w:ascii="Times New Roman" w:hAnsi="Times New Roman"/>
        </w:rPr>
        <w:t xml:space="preserve"> Dotyczy procedur, których obowiązek przeprowadzenia wynika z przepisów lub wykorzystuje się w nich zwierzęta do celów produkcy</w:t>
      </w:r>
      <w:r w:rsidRPr="00114D87">
        <w:rPr>
          <w:rFonts w:ascii="Times New Roman" w:hAnsi="Times New Roman"/>
        </w:rPr>
        <w:t xml:space="preserve">jnych lub diagnostycznych za pomocą ustalonych metod. </w:t>
      </w:r>
    </w:p>
  </w:footnote>
  <w:footnote w:id="8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9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0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1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2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3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bookmarkStart w:id="1" w:name="_GoBack"/>
      <w:bookmarkEnd w:id="1"/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14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15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914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D2319"/>
    <w:rsid w:val="002F55A7"/>
    <w:rsid w:val="003015C9"/>
    <w:rsid w:val="0030245A"/>
    <w:rsid w:val="003133E3"/>
    <w:rsid w:val="00361E32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D6747"/>
    <w:rsid w:val="00602FAD"/>
    <w:rsid w:val="006112D6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97F24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6D64-AE75-4FC3-8950-D28F4954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Knosała Justyna</cp:lastModifiedBy>
  <cp:revision>4</cp:revision>
  <dcterms:created xsi:type="dcterms:W3CDTF">2018-12-18T08:13:00Z</dcterms:created>
  <dcterms:modified xsi:type="dcterms:W3CDTF">2018-12-19T05:23:00Z</dcterms:modified>
</cp:coreProperties>
</file>